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275" w:rsidRPr="00204275" w:rsidRDefault="00914DA1" w:rsidP="00204275">
      <w:pPr>
        <w:spacing w:line="480" w:lineRule="auto"/>
        <w:rPr>
          <w:rFonts w:ascii="Times New Roman" w:hAnsi="Times New Roman" w:cs="Times New Roman"/>
          <w:sz w:val="24"/>
          <w:szCs w:val="24"/>
        </w:rPr>
      </w:pPr>
      <w:bookmarkStart w:id="0" w:name="_GoBack"/>
      <w:r w:rsidRPr="00204275">
        <w:rPr>
          <w:rFonts w:ascii="Times New Roman" w:hAnsi="Times New Roman" w:cs="Times New Roman"/>
          <w:sz w:val="24"/>
          <w:szCs w:val="24"/>
        </w:rPr>
        <w:t>Name</w:t>
      </w:r>
    </w:p>
    <w:p w:rsidR="00204275" w:rsidRPr="00204275" w:rsidRDefault="00914DA1" w:rsidP="00204275">
      <w:pPr>
        <w:spacing w:line="480" w:lineRule="auto"/>
        <w:rPr>
          <w:rFonts w:ascii="Times New Roman" w:hAnsi="Times New Roman" w:cs="Times New Roman"/>
          <w:sz w:val="24"/>
          <w:szCs w:val="24"/>
        </w:rPr>
      </w:pPr>
      <w:r w:rsidRPr="00204275">
        <w:rPr>
          <w:rFonts w:ascii="Times New Roman" w:hAnsi="Times New Roman" w:cs="Times New Roman"/>
          <w:sz w:val="24"/>
          <w:szCs w:val="24"/>
        </w:rPr>
        <w:t>Institution</w:t>
      </w:r>
    </w:p>
    <w:p w:rsidR="00204275" w:rsidRPr="00204275" w:rsidRDefault="00914DA1" w:rsidP="00204275">
      <w:pPr>
        <w:spacing w:line="480" w:lineRule="auto"/>
        <w:rPr>
          <w:rFonts w:ascii="Times New Roman" w:hAnsi="Times New Roman" w:cs="Times New Roman"/>
          <w:sz w:val="24"/>
          <w:szCs w:val="24"/>
        </w:rPr>
      </w:pPr>
      <w:r w:rsidRPr="00204275">
        <w:rPr>
          <w:rFonts w:ascii="Times New Roman" w:hAnsi="Times New Roman" w:cs="Times New Roman"/>
          <w:sz w:val="24"/>
          <w:szCs w:val="24"/>
        </w:rPr>
        <w:t>Date</w:t>
      </w:r>
    </w:p>
    <w:p w:rsidR="00204275" w:rsidRPr="00204275" w:rsidRDefault="00914DA1" w:rsidP="00204275">
      <w:pPr>
        <w:spacing w:line="480" w:lineRule="auto"/>
        <w:rPr>
          <w:rFonts w:ascii="Times New Roman" w:hAnsi="Times New Roman" w:cs="Times New Roman"/>
          <w:sz w:val="24"/>
          <w:szCs w:val="24"/>
        </w:rPr>
      </w:pPr>
      <w:r w:rsidRPr="00204275">
        <w:rPr>
          <w:rFonts w:ascii="Times New Roman" w:hAnsi="Times New Roman" w:cs="Times New Roman"/>
          <w:sz w:val="24"/>
          <w:szCs w:val="24"/>
        </w:rPr>
        <w:t>English</w:t>
      </w:r>
    </w:p>
    <w:p w:rsidR="00204275" w:rsidRPr="00204275" w:rsidRDefault="00914DA1" w:rsidP="00204275">
      <w:pPr>
        <w:spacing w:line="480" w:lineRule="auto"/>
        <w:ind w:firstLine="720"/>
        <w:jc w:val="center"/>
        <w:rPr>
          <w:rFonts w:ascii="Times New Roman" w:hAnsi="Times New Roman" w:cs="Times New Roman"/>
          <w:sz w:val="24"/>
          <w:szCs w:val="24"/>
        </w:rPr>
      </w:pPr>
      <w:r w:rsidRPr="00204275">
        <w:rPr>
          <w:rFonts w:ascii="Times New Roman" w:hAnsi="Times New Roman" w:cs="Times New Roman"/>
          <w:sz w:val="24"/>
          <w:szCs w:val="24"/>
        </w:rPr>
        <w:t>Symbolism in “Everyday Use”</w:t>
      </w:r>
    </w:p>
    <w:p w:rsidR="007C3086" w:rsidRPr="00204275" w:rsidRDefault="00914DA1" w:rsidP="00204275">
      <w:pPr>
        <w:spacing w:line="480" w:lineRule="auto"/>
        <w:ind w:firstLine="720"/>
        <w:rPr>
          <w:rFonts w:ascii="Times New Roman" w:hAnsi="Times New Roman" w:cs="Times New Roman"/>
          <w:sz w:val="24"/>
          <w:szCs w:val="24"/>
        </w:rPr>
      </w:pPr>
      <w:r w:rsidRPr="00204275">
        <w:rPr>
          <w:rFonts w:ascii="Times New Roman" w:hAnsi="Times New Roman" w:cs="Times New Roman"/>
          <w:sz w:val="24"/>
          <w:szCs w:val="24"/>
        </w:rPr>
        <w:t>The term symbolism from a literal sense refers to the use of symbols in signifying qualities and ideas by giving different symbolic meanings. All over the world, symbols are not only used in stories but also to help people develop deeper understandings. In</w:t>
      </w:r>
      <w:r w:rsidRPr="00204275">
        <w:rPr>
          <w:rFonts w:ascii="Times New Roman" w:hAnsi="Times New Roman" w:cs="Times New Roman"/>
          <w:sz w:val="24"/>
          <w:szCs w:val="24"/>
        </w:rPr>
        <w:t xml:space="preserve"> a deeper understanding, symbolism is the idea that expresses or represents an object differently. When it comes to physics, for example, the symbolism used in equations such as W=Fxd. The work done by the force is represented by W, the force on an object </w:t>
      </w:r>
      <w:r w:rsidRPr="00204275">
        <w:rPr>
          <w:rFonts w:ascii="Times New Roman" w:hAnsi="Times New Roman" w:cs="Times New Roman"/>
          <w:sz w:val="24"/>
          <w:szCs w:val="24"/>
        </w:rPr>
        <w:t>in motion is represented by F and d is a representation of the moving object distance while it's being acted upon by force.  Another example is when it comes to a stop sign which resembles the idea of trying to instruct people to stop. Additionally, in a f</w:t>
      </w:r>
      <w:r w:rsidRPr="00204275">
        <w:rPr>
          <w:rFonts w:ascii="Times New Roman" w:hAnsi="Times New Roman" w:cs="Times New Roman"/>
          <w:sz w:val="24"/>
          <w:szCs w:val="24"/>
        </w:rPr>
        <w:t>ootball game, the referee might give a player a red card which symbolized that the player committed a fault hence being sent out of the game. The story, Everyday Use by Alice Walker is not an exemption when it comes to the use of symbols as a literary devi</w:t>
      </w:r>
      <w:r w:rsidRPr="00204275">
        <w:rPr>
          <w:rFonts w:ascii="Times New Roman" w:hAnsi="Times New Roman" w:cs="Times New Roman"/>
          <w:sz w:val="24"/>
          <w:szCs w:val="24"/>
        </w:rPr>
        <w:t>ce. All over the short story, the use of symbolism has been effective in communicating information in the right manner which the author intends to do. This paper attempts to explain the symbolism in the short story, Everyday Use by Alice Walker in understa</w:t>
      </w:r>
      <w:r w:rsidRPr="00204275">
        <w:rPr>
          <w:rFonts w:ascii="Times New Roman" w:hAnsi="Times New Roman" w:cs="Times New Roman"/>
          <w:sz w:val="24"/>
          <w:szCs w:val="24"/>
        </w:rPr>
        <w:t xml:space="preserve">nding the characters deeper and their representation. The symbols in the short story lead to critical thinking as there is the need to know the meaning that results from their use.  </w:t>
      </w:r>
    </w:p>
    <w:p w:rsidR="007C3086" w:rsidRPr="00204275" w:rsidRDefault="00914DA1" w:rsidP="00204275">
      <w:pPr>
        <w:spacing w:line="480" w:lineRule="auto"/>
        <w:ind w:firstLine="720"/>
        <w:rPr>
          <w:rFonts w:ascii="Times New Roman" w:hAnsi="Times New Roman" w:cs="Times New Roman"/>
          <w:sz w:val="24"/>
          <w:szCs w:val="24"/>
        </w:rPr>
      </w:pPr>
      <w:r w:rsidRPr="00204275">
        <w:rPr>
          <w:rFonts w:ascii="Times New Roman" w:hAnsi="Times New Roman" w:cs="Times New Roman"/>
          <w:sz w:val="24"/>
          <w:szCs w:val="24"/>
        </w:rPr>
        <w:t>The short story, Everyday Use by Alice Walker uses quilts which are a rep</w:t>
      </w:r>
      <w:r w:rsidRPr="00204275">
        <w:rPr>
          <w:rFonts w:ascii="Times New Roman" w:hAnsi="Times New Roman" w:cs="Times New Roman"/>
          <w:sz w:val="24"/>
          <w:szCs w:val="24"/>
        </w:rPr>
        <w:t xml:space="preserve">resentation of the African American women's resourcefulness, creativity and skills. In the African American culture, many quilts from technology travel to generations showing family culture </w:t>
      </w:r>
      <w:r w:rsidRPr="00204275">
        <w:rPr>
          <w:rFonts w:ascii="Times New Roman" w:hAnsi="Times New Roman" w:cs="Times New Roman"/>
          <w:sz w:val="24"/>
          <w:szCs w:val="24"/>
        </w:rPr>
        <w:lastRenderedPageBreak/>
        <w:t>and where their origin came from. From era to era, the quilts Mama</w:t>
      </w:r>
      <w:r w:rsidRPr="00204275">
        <w:rPr>
          <w:rFonts w:ascii="Times New Roman" w:hAnsi="Times New Roman" w:cs="Times New Roman"/>
          <w:sz w:val="24"/>
          <w:szCs w:val="24"/>
        </w:rPr>
        <w:t xml:space="preserve"> and Dee are fighting with each other. Besides, they are effective in assisting in keeping the culture alive. In the family, the quits play relevant roles due to the prestigious heritage they have. Overall they are special social symbolism as they tie ever</w:t>
      </w:r>
      <w:r w:rsidRPr="00204275">
        <w:rPr>
          <w:rFonts w:ascii="Times New Roman" w:hAnsi="Times New Roman" w:cs="Times New Roman"/>
          <w:sz w:val="24"/>
          <w:szCs w:val="24"/>
        </w:rPr>
        <w:t>ything together traditionally. Overall, they play influential roles in the culture of the DARK-COLORED as they are passed from families and culture.</w:t>
      </w:r>
    </w:p>
    <w:p w:rsidR="00204275" w:rsidRPr="00204275" w:rsidRDefault="00914DA1" w:rsidP="00204275">
      <w:pPr>
        <w:spacing w:line="480" w:lineRule="auto"/>
        <w:ind w:firstLine="720"/>
        <w:rPr>
          <w:rFonts w:ascii="Times New Roman" w:hAnsi="Times New Roman" w:cs="Times New Roman"/>
          <w:sz w:val="24"/>
          <w:szCs w:val="24"/>
        </w:rPr>
      </w:pPr>
      <w:r w:rsidRPr="00204275">
        <w:rPr>
          <w:rFonts w:ascii="Times New Roman" w:hAnsi="Times New Roman" w:cs="Times New Roman"/>
          <w:sz w:val="24"/>
          <w:szCs w:val="24"/>
        </w:rPr>
        <w:t>In an aim to create beautiful and functional items, women like Grandma Dee make use of whatever material th</w:t>
      </w:r>
      <w:r w:rsidRPr="00204275">
        <w:rPr>
          <w:rFonts w:ascii="Times New Roman" w:hAnsi="Times New Roman" w:cs="Times New Roman"/>
          <w:sz w:val="24"/>
          <w:szCs w:val="24"/>
        </w:rPr>
        <w:t>at they have at hand. With this in mind, the quilts hence include fabric pieces from items which belonged to relatives and ancestors that are near the present time. These include and are not limited to items like paisley shirts belonging to Grandpa Jarrell</w:t>
      </w:r>
      <w:r w:rsidRPr="00204275">
        <w:rPr>
          <w:rFonts w:ascii="Times New Roman" w:hAnsi="Times New Roman" w:cs="Times New Roman"/>
          <w:sz w:val="24"/>
          <w:szCs w:val="24"/>
        </w:rPr>
        <w:t>, Grandma Dee's dresses and Civil war uniform belonging to Great-Grandpa Ezra. Additionally, the use of quilts as a symbolism invites the attitude differences displayed by the main characters towards the heritages of the families and how to honor it. While</w:t>
      </w:r>
      <w:r w:rsidRPr="00204275">
        <w:rPr>
          <w:rFonts w:ascii="Times New Roman" w:hAnsi="Times New Roman" w:cs="Times New Roman"/>
          <w:sz w:val="24"/>
          <w:szCs w:val="24"/>
        </w:rPr>
        <w:t xml:space="preserve"> Maggie and Mama have a feeling that quilts can honor their ancestors better as part of their everyday life, Dee's wish is to display the quilts as a way of historic preservation and showing off. It is clear to indicate that the characters in the short sto</w:t>
      </w:r>
      <w:r w:rsidRPr="00204275">
        <w:rPr>
          <w:rFonts w:ascii="Times New Roman" w:hAnsi="Times New Roman" w:cs="Times New Roman"/>
          <w:sz w:val="24"/>
          <w:szCs w:val="24"/>
        </w:rPr>
        <w:t xml:space="preserve">ry by Alice Walker have leant an art of quilting and will be influential in the preservation of the traditions. Dee hence hangs her quilts on the wall which ends in the preservation of the traditions in a museum in a sterile fashion. </w:t>
      </w:r>
    </w:p>
    <w:p w:rsidR="007C3086" w:rsidRPr="00204275" w:rsidRDefault="00914DA1" w:rsidP="00204275">
      <w:pPr>
        <w:spacing w:line="480" w:lineRule="auto"/>
        <w:ind w:firstLine="720"/>
        <w:rPr>
          <w:rFonts w:ascii="Times New Roman" w:hAnsi="Times New Roman" w:cs="Times New Roman"/>
          <w:sz w:val="24"/>
          <w:szCs w:val="24"/>
        </w:rPr>
      </w:pPr>
      <w:r w:rsidRPr="00204275">
        <w:rPr>
          <w:rFonts w:ascii="Times New Roman" w:hAnsi="Times New Roman" w:cs="Times New Roman"/>
          <w:sz w:val="24"/>
          <w:szCs w:val="24"/>
        </w:rPr>
        <w:t>In the short story, t</w:t>
      </w:r>
      <w:r w:rsidRPr="00204275">
        <w:rPr>
          <w:rFonts w:ascii="Times New Roman" w:hAnsi="Times New Roman" w:cs="Times New Roman"/>
          <w:sz w:val="24"/>
          <w:szCs w:val="24"/>
        </w:rPr>
        <w:t>he use of hands is seen as a symbolism which is overall used by women in the enhancement of their identity. The Johnson family women have the art from a historical perspective of making something that is out of nothing. With this, beauty and comfort are br</w:t>
      </w:r>
      <w:r w:rsidRPr="00204275">
        <w:rPr>
          <w:rFonts w:ascii="Times New Roman" w:hAnsi="Times New Roman" w:cs="Times New Roman"/>
          <w:sz w:val="24"/>
          <w:szCs w:val="24"/>
        </w:rPr>
        <w:t xml:space="preserve">ought in everyday life through determination and skills. "Mama has rough hands of man-working." What this implies is a testament to the physical labour that shows difficulties performs all her life to even raking the hard clay and even butchering animals. </w:t>
      </w:r>
      <w:r w:rsidRPr="00204275">
        <w:rPr>
          <w:rFonts w:ascii="Times New Roman" w:hAnsi="Times New Roman" w:cs="Times New Roman"/>
          <w:sz w:val="24"/>
          <w:szCs w:val="24"/>
        </w:rPr>
        <w:t xml:space="preserve">Although Maggie's hands may be said to be scarred from fire and not appealing, they can be productive and useful. She hence quilts and assists with the hose work to even raking the </w:t>
      </w:r>
      <w:r w:rsidRPr="00204275">
        <w:rPr>
          <w:rFonts w:ascii="Times New Roman" w:hAnsi="Times New Roman" w:cs="Times New Roman"/>
          <w:sz w:val="24"/>
          <w:szCs w:val="24"/>
        </w:rPr>
        <w:lastRenderedPageBreak/>
        <w:t>yard. Dee is amazed by Grand Dees' ability to stitch quilts by the use of h</w:t>
      </w:r>
      <w:r w:rsidRPr="00204275">
        <w:rPr>
          <w:rFonts w:ascii="Times New Roman" w:hAnsi="Times New Roman" w:cs="Times New Roman"/>
          <w:sz w:val="24"/>
          <w:szCs w:val="24"/>
        </w:rPr>
        <w:t>ands. There occurs a time when Hakim- a barber tries to shake Maggie's hands reluctantly while Mama is observing. "Hakim wants to shake hands but with fancy</w:t>
      </w:r>
      <w:r w:rsidR="00452421">
        <w:rPr>
          <w:rFonts w:ascii="Times New Roman" w:hAnsi="Times New Roman" w:cs="Times New Roman"/>
          <w:sz w:val="24"/>
          <w:szCs w:val="24"/>
        </w:rPr>
        <w:t>." (</w:t>
      </w:r>
      <w:r w:rsidR="00452421">
        <w:rPr>
          <w:rFonts w:ascii="Times New Roman" w:eastAsia="Arial Unicode MS" w:hAnsi="Times New Roman" w:cs="Times New Roman"/>
          <w:color w:val="000000"/>
          <w:sz w:val="24"/>
          <w:szCs w:val="24"/>
          <w:shd w:val="clear" w:color="auto" w:fill="FFFFFF"/>
        </w:rPr>
        <w:t xml:space="preserve">Walker, </w:t>
      </w:r>
      <w:r w:rsidR="00452421" w:rsidRPr="00204275">
        <w:rPr>
          <w:rFonts w:ascii="Times New Roman" w:eastAsia="Arial Unicode MS" w:hAnsi="Times New Roman" w:cs="Times New Roman"/>
          <w:color w:val="000000"/>
          <w:sz w:val="24"/>
          <w:szCs w:val="24"/>
          <w:shd w:val="clear" w:color="auto" w:fill="FFFFFF"/>
        </w:rPr>
        <w:t>Barbara</w:t>
      </w:r>
      <w:r w:rsidR="00452421">
        <w:rPr>
          <w:rFonts w:ascii="Times New Roman" w:eastAsia="Arial Unicode MS" w:hAnsi="Times New Roman" w:cs="Times New Roman"/>
          <w:color w:val="000000"/>
          <w:sz w:val="24"/>
          <w:szCs w:val="24"/>
          <w:shd w:val="clear" w:color="auto" w:fill="FFFFFF"/>
        </w:rPr>
        <w:t>, pg. 36</w:t>
      </w:r>
      <w:r w:rsidR="00452421">
        <w:rPr>
          <w:rFonts w:ascii="Times New Roman" w:hAnsi="Times New Roman" w:cs="Times New Roman"/>
          <w:sz w:val="24"/>
          <w:szCs w:val="24"/>
        </w:rPr>
        <w:t>)</w:t>
      </w:r>
      <w:r w:rsidRPr="00204275">
        <w:rPr>
          <w:rFonts w:ascii="Times New Roman" w:hAnsi="Times New Roman" w:cs="Times New Roman"/>
          <w:sz w:val="24"/>
          <w:szCs w:val="24"/>
        </w:rPr>
        <w:t xml:space="preserve"> As a result, there is a contrast between the two characters. There is u</w:t>
      </w:r>
      <w:r w:rsidRPr="00204275">
        <w:rPr>
          <w:rFonts w:ascii="Times New Roman" w:hAnsi="Times New Roman" w:cs="Times New Roman"/>
          <w:sz w:val="24"/>
          <w:szCs w:val="24"/>
        </w:rPr>
        <w:t xml:space="preserve">ncomfortably brought about with Hakim's presence with hard-working Maggie. </w:t>
      </w:r>
    </w:p>
    <w:p w:rsidR="00204275" w:rsidRPr="00204275" w:rsidRDefault="00914DA1" w:rsidP="00204275">
      <w:pPr>
        <w:spacing w:line="480" w:lineRule="auto"/>
        <w:ind w:firstLine="720"/>
        <w:rPr>
          <w:rFonts w:ascii="Times New Roman" w:hAnsi="Times New Roman" w:cs="Times New Roman"/>
          <w:sz w:val="24"/>
          <w:szCs w:val="24"/>
        </w:rPr>
      </w:pPr>
      <w:r w:rsidRPr="00204275">
        <w:rPr>
          <w:rFonts w:ascii="Times New Roman" w:hAnsi="Times New Roman" w:cs="Times New Roman"/>
          <w:sz w:val="24"/>
          <w:szCs w:val="24"/>
        </w:rPr>
        <w:t>When Hakim disagrees to eat pork and collard greens which are traditional African-American foods, it is a symbolic representation of his denial of the heritage despite his name bei</w:t>
      </w:r>
      <w:r w:rsidRPr="00204275">
        <w:rPr>
          <w:rFonts w:ascii="Times New Roman" w:hAnsi="Times New Roman" w:cs="Times New Roman"/>
          <w:sz w:val="24"/>
          <w:szCs w:val="24"/>
        </w:rPr>
        <w:t>ng in association with African culture. The actions of the characters, as well as their attributes physically in their culture relation, are symbolic. Mrs. Johnson is said to have man working hands which can mercilessly kill a dog as a man. In clear detail</w:t>
      </w:r>
      <w:r w:rsidRPr="00204275">
        <w:rPr>
          <w:rFonts w:ascii="Times New Roman" w:hAnsi="Times New Roman" w:cs="Times New Roman"/>
          <w:sz w:val="24"/>
          <w:szCs w:val="24"/>
        </w:rPr>
        <w:t>, this implies a rough life that is a result of exposure to work greatly. Maggie's skin is also a symbolic meaning. The scars on her body are the inscriptions literally upon her body of the life journey ruthlessly.</w:t>
      </w:r>
    </w:p>
    <w:p w:rsidR="007C3086" w:rsidRPr="00204275" w:rsidRDefault="00914DA1" w:rsidP="00204275">
      <w:pPr>
        <w:spacing w:line="480" w:lineRule="auto"/>
        <w:ind w:firstLine="720"/>
        <w:rPr>
          <w:rFonts w:ascii="Times New Roman" w:hAnsi="Times New Roman" w:cs="Times New Roman"/>
          <w:sz w:val="24"/>
          <w:szCs w:val="24"/>
        </w:rPr>
      </w:pPr>
      <w:r w:rsidRPr="00204275">
        <w:rPr>
          <w:rFonts w:ascii="Times New Roman" w:hAnsi="Times New Roman" w:cs="Times New Roman"/>
          <w:sz w:val="24"/>
          <w:szCs w:val="24"/>
        </w:rPr>
        <w:t>Symbolism in the short story by Alice Wal</w:t>
      </w:r>
      <w:r w:rsidRPr="00204275">
        <w:rPr>
          <w:rFonts w:ascii="Times New Roman" w:hAnsi="Times New Roman" w:cs="Times New Roman"/>
          <w:sz w:val="24"/>
          <w:szCs w:val="24"/>
        </w:rPr>
        <w:t>ker occurs through the idea of clothing among the characters. In a more and effective analysis, clothing is used by Alice Walker to have a chosen identity in Dee's character as Wangero</w:t>
      </w:r>
      <w:r w:rsidR="00452421">
        <w:rPr>
          <w:rFonts w:ascii="Times New Roman" w:hAnsi="Times New Roman" w:cs="Times New Roman"/>
          <w:sz w:val="24"/>
          <w:szCs w:val="24"/>
        </w:rPr>
        <w:t xml:space="preserve"> </w:t>
      </w:r>
      <w:r w:rsidRPr="00204275">
        <w:rPr>
          <w:rFonts w:ascii="Times New Roman" w:hAnsi="Times New Roman" w:cs="Times New Roman"/>
          <w:sz w:val="24"/>
          <w:szCs w:val="24"/>
        </w:rPr>
        <w:t>Leewanika</w:t>
      </w:r>
      <w:r w:rsidR="00452421">
        <w:rPr>
          <w:rFonts w:ascii="Times New Roman" w:hAnsi="Times New Roman" w:cs="Times New Roman"/>
          <w:sz w:val="24"/>
          <w:szCs w:val="24"/>
        </w:rPr>
        <w:t xml:space="preserve"> </w:t>
      </w:r>
      <w:r w:rsidRPr="00204275">
        <w:rPr>
          <w:rFonts w:ascii="Times New Roman" w:hAnsi="Times New Roman" w:cs="Times New Roman"/>
          <w:sz w:val="24"/>
          <w:szCs w:val="24"/>
        </w:rPr>
        <w:t>Kemanjo. This is the character of a proud, modern black femal</w:t>
      </w:r>
      <w:r w:rsidRPr="00204275">
        <w:rPr>
          <w:rFonts w:ascii="Times New Roman" w:hAnsi="Times New Roman" w:cs="Times New Roman"/>
          <w:sz w:val="24"/>
          <w:szCs w:val="24"/>
        </w:rPr>
        <w:t>e who strongly embraces her African culture rather than the heritage of the Americans. Dee's arrival in full African garb for her visit is a full representation of the pride she has for her culture. On the other hand, Maggie wears unfashionable and typical</w:t>
      </w:r>
      <w:r w:rsidRPr="00204275">
        <w:rPr>
          <w:rFonts w:ascii="Times New Roman" w:hAnsi="Times New Roman" w:cs="Times New Roman"/>
          <w:sz w:val="24"/>
          <w:szCs w:val="24"/>
        </w:rPr>
        <w:t>, ill-matched American clothes. According to Mama, the flowing dress is not suited to the hot weather as it drapes down the ground. "So loud it hurts my eyes."</w:t>
      </w:r>
      <w:r w:rsidR="00452421">
        <w:rPr>
          <w:rFonts w:ascii="Times New Roman" w:hAnsi="Times New Roman" w:cs="Times New Roman"/>
          <w:sz w:val="24"/>
          <w:szCs w:val="24"/>
        </w:rPr>
        <w:t xml:space="preserve"> (</w:t>
      </w:r>
      <w:r w:rsidR="00452421">
        <w:rPr>
          <w:rFonts w:ascii="Times New Roman" w:eastAsia="Arial Unicode MS" w:hAnsi="Times New Roman" w:cs="Times New Roman"/>
          <w:color w:val="000000"/>
          <w:sz w:val="24"/>
          <w:szCs w:val="24"/>
          <w:shd w:val="clear" w:color="auto" w:fill="FFFFFF"/>
        </w:rPr>
        <w:t xml:space="preserve">Walker, </w:t>
      </w:r>
      <w:r w:rsidR="00452421" w:rsidRPr="00204275">
        <w:rPr>
          <w:rFonts w:ascii="Times New Roman" w:eastAsia="Arial Unicode MS" w:hAnsi="Times New Roman" w:cs="Times New Roman"/>
          <w:color w:val="000000"/>
          <w:sz w:val="24"/>
          <w:szCs w:val="24"/>
          <w:shd w:val="clear" w:color="auto" w:fill="FFFFFF"/>
        </w:rPr>
        <w:t>Barbara</w:t>
      </w:r>
      <w:r w:rsidR="00452421">
        <w:rPr>
          <w:rFonts w:ascii="Times New Roman" w:eastAsia="Arial Unicode MS" w:hAnsi="Times New Roman" w:cs="Times New Roman"/>
          <w:color w:val="000000"/>
          <w:sz w:val="24"/>
          <w:szCs w:val="24"/>
          <w:shd w:val="clear" w:color="auto" w:fill="FFFFFF"/>
        </w:rPr>
        <w:t>, pg. 28</w:t>
      </w:r>
      <w:r w:rsidR="00452421">
        <w:rPr>
          <w:rFonts w:ascii="Times New Roman" w:hAnsi="Times New Roman" w:cs="Times New Roman"/>
          <w:sz w:val="24"/>
          <w:szCs w:val="24"/>
        </w:rPr>
        <w:t>)</w:t>
      </w:r>
      <w:r w:rsidR="00452421" w:rsidRPr="00204275">
        <w:rPr>
          <w:rFonts w:ascii="Times New Roman" w:hAnsi="Times New Roman" w:cs="Times New Roman"/>
          <w:sz w:val="24"/>
          <w:szCs w:val="24"/>
        </w:rPr>
        <w:t xml:space="preserve"> </w:t>
      </w:r>
      <w:r w:rsidRPr="00204275">
        <w:rPr>
          <w:rFonts w:ascii="Times New Roman" w:hAnsi="Times New Roman" w:cs="Times New Roman"/>
          <w:sz w:val="24"/>
          <w:szCs w:val="24"/>
        </w:rPr>
        <w:t xml:space="preserve"> Following Dee's attitude, she proudly shines in her identity and has </w:t>
      </w:r>
      <w:r w:rsidRPr="00204275">
        <w:rPr>
          <w:rFonts w:ascii="Times New Roman" w:hAnsi="Times New Roman" w:cs="Times New Roman"/>
          <w:sz w:val="24"/>
          <w:szCs w:val="24"/>
        </w:rPr>
        <w:t xml:space="preserve">the idea to make known to the world that her splendor is visible. Gold is termed as royalty precious metal symbolically. To Dee. Wearing gold earrings is a </w:t>
      </w:r>
      <w:r w:rsidR="00204275" w:rsidRPr="00204275">
        <w:rPr>
          <w:rFonts w:ascii="Times New Roman" w:hAnsi="Times New Roman" w:cs="Times New Roman"/>
          <w:sz w:val="24"/>
          <w:szCs w:val="24"/>
        </w:rPr>
        <w:t>reflection</w:t>
      </w:r>
      <w:r w:rsidRPr="00204275">
        <w:rPr>
          <w:rFonts w:ascii="Times New Roman" w:hAnsi="Times New Roman" w:cs="Times New Roman"/>
          <w:sz w:val="24"/>
          <w:szCs w:val="24"/>
        </w:rPr>
        <w:t xml:space="preserve"> of her image as an admirable powerful woman much like royalty. It is not possible to igno</w:t>
      </w:r>
      <w:r w:rsidRPr="00204275">
        <w:rPr>
          <w:rFonts w:ascii="Times New Roman" w:hAnsi="Times New Roman" w:cs="Times New Roman"/>
          <w:sz w:val="24"/>
          <w:szCs w:val="24"/>
        </w:rPr>
        <w:t xml:space="preserve">re Dee’s </w:t>
      </w:r>
      <w:r w:rsidRPr="00204275">
        <w:rPr>
          <w:rFonts w:ascii="Times New Roman" w:hAnsi="Times New Roman" w:cs="Times New Roman"/>
          <w:sz w:val="24"/>
          <w:szCs w:val="24"/>
        </w:rPr>
        <w:lastRenderedPageBreak/>
        <w:t>earrings along with flash jangling bracelets. Respect and attention is what Dee’s choice of clothing demands.</w:t>
      </w:r>
    </w:p>
    <w:p w:rsidR="0073103A" w:rsidRPr="00204275" w:rsidRDefault="00914DA1" w:rsidP="00204275">
      <w:pPr>
        <w:spacing w:line="480" w:lineRule="auto"/>
        <w:ind w:firstLine="720"/>
        <w:rPr>
          <w:rFonts w:ascii="Times New Roman" w:hAnsi="Times New Roman" w:cs="Times New Roman"/>
          <w:sz w:val="24"/>
          <w:szCs w:val="24"/>
        </w:rPr>
      </w:pPr>
      <w:r w:rsidRPr="00204275">
        <w:rPr>
          <w:rFonts w:ascii="Times New Roman" w:hAnsi="Times New Roman" w:cs="Times New Roman"/>
          <w:sz w:val="24"/>
          <w:szCs w:val="24"/>
        </w:rPr>
        <w:t>In conclusion, the short story Everyday Use by Alice Walker is set in a time when the world was evolving faster towards the future in the</w:t>
      </w:r>
      <w:r w:rsidRPr="00204275">
        <w:rPr>
          <w:rFonts w:ascii="Times New Roman" w:hAnsi="Times New Roman" w:cs="Times New Roman"/>
          <w:sz w:val="24"/>
          <w:szCs w:val="24"/>
        </w:rPr>
        <w:t xml:space="preserve"> realization of a more enhanced meaning towards giving life more worthiness.  Together with the utilization of the symbolic elements, Alice Walker communicates her idea effectively and efficiently with the best possible techniques.</w:t>
      </w:r>
      <w:bookmarkEnd w:id="0"/>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204275" w:rsidP="00204275">
      <w:pPr>
        <w:spacing w:line="480" w:lineRule="auto"/>
        <w:rPr>
          <w:rFonts w:ascii="Times New Roman" w:hAnsi="Times New Roman" w:cs="Times New Roman"/>
          <w:sz w:val="24"/>
          <w:szCs w:val="24"/>
        </w:rPr>
      </w:pPr>
    </w:p>
    <w:p w:rsidR="00204275" w:rsidRPr="00204275" w:rsidRDefault="00914DA1" w:rsidP="00204275">
      <w:pPr>
        <w:spacing w:line="480" w:lineRule="auto"/>
        <w:jc w:val="center"/>
        <w:rPr>
          <w:rFonts w:ascii="Times New Roman" w:hAnsi="Times New Roman" w:cs="Times New Roman"/>
          <w:sz w:val="24"/>
          <w:szCs w:val="24"/>
        </w:rPr>
      </w:pPr>
      <w:r w:rsidRPr="00204275">
        <w:rPr>
          <w:rFonts w:ascii="Times New Roman" w:hAnsi="Times New Roman" w:cs="Times New Roman"/>
          <w:sz w:val="24"/>
          <w:szCs w:val="24"/>
        </w:rPr>
        <w:lastRenderedPageBreak/>
        <w:t xml:space="preserve">Works </w:t>
      </w:r>
      <w:r w:rsidRPr="00204275">
        <w:rPr>
          <w:rFonts w:ascii="Times New Roman" w:hAnsi="Times New Roman" w:cs="Times New Roman"/>
          <w:sz w:val="24"/>
          <w:szCs w:val="24"/>
        </w:rPr>
        <w:t>Cited</w:t>
      </w:r>
    </w:p>
    <w:p w:rsidR="00204275" w:rsidRPr="00204275" w:rsidRDefault="00914DA1" w:rsidP="00204275">
      <w:pPr>
        <w:spacing w:line="480" w:lineRule="auto"/>
        <w:rPr>
          <w:rFonts w:ascii="Times New Roman" w:hAnsi="Times New Roman" w:cs="Times New Roman"/>
          <w:sz w:val="24"/>
          <w:szCs w:val="24"/>
        </w:rPr>
      </w:pPr>
      <w:r w:rsidRPr="00204275">
        <w:rPr>
          <w:rFonts w:ascii="Times New Roman" w:eastAsia="Arial Unicode MS" w:hAnsi="Times New Roman" w:cs="Times New Roman"/>
          <w:color w:val="000000"/>
          <w:sz w:val="24"/>
          <w:szCs w:val="24"/>
          <w:shd w:val="clear" w:color="auto" w:fill="FFFFFF"/>
        </w:rPr>
        <w:t>Walker, Alice, and Barbara Christian. </w:t>
      </w:r>
      <w:r w:rsidRPr="00204275">
        <w:rPr>
          <w:rFonts w:ascii="Times New Roman" w:eastAsia="Arial Unicode MS" w:hAnsi="Times New Roman" w:cs="Times New Roman"/>
          <w:i/>
          <w:iCs/>
          <w:color w:val="000000"/>
          <w:sz w:val="24"/>
          <w:szCs w:val="24"/>
          <w:shd w:val="clear" w:color="auto" w:fill="FFFFFF"/>
        </w:rPr>
        <w:t>Everyday Use</w:t>
      </w:r>
      <w:r w:rsidRPr="00204275">
        <w:rPr>
          <w:rFonts w:ascii="Times New Roman" w:eastAsia="Arial Unicode MS" w:hAnsi="Times New Roman" w:cs="Times New Roman"/>
          <w:color w:val="000000"/>
          <w:sz w:val="24"/>
          <w:szCs w:val="24"/>
          <w:shd w:val="clear" w:color="auto" w:fill="FFFFFF"/>
        </w:rPr>
        <w:t>. New Brunswick, N.J: Rutgers University Press, 1994. Print.</w:t>
      </w:r>
    </w:p>
    <w:sectPr w:rsidR="00204275" w:rsidRPr="00204275" w:rsidSect="00204275">
      <w:headerReference w:type="default" r:id="rId6"/>
      <w:headerReference w:type="first" r:id="rId7"/>
      <w:pgSz w:w="11906" w:h="16838" w:code="9"/>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DA1" w:rsidRDefault="00914DA1" w:rsidP="006F4F14">
      <w:pPr>
        <w:spacing w:after="0" w:line="240" w:lineRule="auto"/>
      </w:pPr>
      <w:r>
        <w:separator/>
      </w:r>
    </w:p>
  </w:endnote>
  <w:endnote w:type="continuationSeparator" w:id="1">
    <w:p w:rsidR="00914DA1" w:rsidRDefault="00914DA1" w:rsidP="006F4F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DA1" w:rsidRDefault="00914DA1" w:rsidP="006F4F14">
      <w:pPr>
        <w:spacing w:after="0" w:line="240" w:lineRule="auto"/>
      </w:pPr>
      <w:r>
        <w:separator/>
      </w:r>
    </w:p>
  </w:footnote>
  <w:footnote w:type="continuationSeparator" w:id="1">
    <w:p w:rsidR="00914DA1" w:rsidRDefault="00914DA1" w:rsidP="006F4F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75" w:rsidRPr="00204275" w:rsidRDefault="00914DA1">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88"/>
        <w:docPartObj>
          <w:docPartGallery w:val="Page Numbers (Top of Page)"/>
          <w:docPartUnique/>
        </w:docPartObj>
      </w:sdtPr>
      <w:sdtContent>
        <w:r w:rsidR="006F4F14"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006F4F14" w:rsidRPr="00204275">
          <w:rPr>
            <w:rFonts w:ascii="Times New Roman" w:hAnsi="Times New Roman" w:cs="Times New Roman"/>
            <w:sz w:val="24"/>
            <w:szCs w:val="24"/>
          </w:rPr>
          <w:fldChar w:fldCharType="separate"/>
        </w:r>
        <w:r w:rsidR="009B1AEF">
          <w:rPr>
            <w:rFonts w:ascii="Times New Roman" w:hAnsi="Times New Roman" w:cs="Times New Roman"/>
            <w:noProof/>
            <w:sz w:val="24"/>
            <w:szCs w:val="24"/>
          </w:rPr>
          <w:t>1</w:t>
        </w:r>
        <w:r w:rsidR="006F4F14" w:rsidRPr="00204275">
          <w:rPr>
            <w:rFonts w:ascii="Times New Roman" w:hAnsi="Times New Roman" w:cs="Times New Roman"/>
            <w:sz w:val="24"/>
            <w:szCs w:val="24"/>
          </w:rPr>
          <w:fldChar w:fldCharType="end"/>
        </w:r>
      </w:sdtContent>
    </w:sdt>
  </w:p>
  <w:p w:rsidR="00204275" w:rsidRPr="00204275" w:rsidRDefault="002042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75" w:rsidRPr="00204275" w:rsidRDefault="00914DA1">
    <w:pPr>
      <w:pStyle w:val="Header"/>
      <w:jc w:val="right"/>
      <w:rPr>
        <w:rFonts w:ascii="Times New Roman" w:hAnsi="Times New Roman" w:cs="Times New Roman"/>
        <w:sz w:val="24"/>
        <w:szCs w:val="24"/>
      </w:rPr>
    </w:pPr>
    <w:r w:rsidRPr="00204275">
      <w:rPr>
        <w:rFonts w:ascii="Times New Roman" w:hAnsi="Times New Roman" w:cs="Times New Roman"/>
        <w:sz w:val="24"/>
        <w:szCs w:val="24"/>
      </w:rPr>
      <w:t>Running Head: ENGLISH</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99"/>
        <w:docPartObj>
          <w:docPartGallery w:val="Page Numbers (Top of Page)"/>
          <w:docPartUnique/>
        </w:docPartObj>
      </w:sdtPr>
      <w:sdtContent>
        <w:r w:rsidR="006F4F14"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w:instrText>
        </w:r>
        <w:r w:rsidRPr="00204275">
          <w:rPr>
            <w:rFonts w:ascii="Times New Roman" w:hAnsi="Times New Roman" w:cs="Times New Roman"/>
            <w:sz w:val="24"/>
            <w:szCs w:val="24"/>
          </w:rPr>
          <w:instrText xml:space="preserve"> MERGEFORMAT </w:instrText>
        </w:r>
        <w:r w:rsidR="006F4F14" w:rsidRPr="00204275">
          <w:rPr>
            <w:rFonts w:ascii="Times New Roman" w:hAnsi="Times New Roman" w:cs="Times New Roman"/>
            <w:sz w:val="24"/>
            <w:szCs w:val="24"/>
          </w:rPr>
          <w:fldChar w:fldCharType="separate"/>
        </w:r>
        <w:r>
          <w:rPr>
            <w:rFonts w:ascii="Times New Roman" w:hAnsi="Times New Roman" w:cs="Times New Roman"/>
            <w:noProof/>
            <w:sz w:val="24"/>
            <w:szCs w:val="24"/>
          </w:rPr>
          <w:t>1</w:t>
        </w:r>
        <w:r w:rsidR="006F4F14" w:rsidRPr="00204275">
          <w:rPr>
            <w:rFonts w:ascii="Times New Roman" w:hAnsi="Times New Roman" w:cs="Times New Roman"/>
            <w:sz w:val="24"/>
            <w:szCs w:val="24"/>
          </w:rPr>
          <w:fldChar w:fldCharType="end"/>
        </w:r>
      </w:sdtContent>
    </w:sdt>
  </w:p>
  <w:p w:rsidR="00204275" w:rsidRPr="00204275" w:rsidRDefault="002042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45A5"/>
    <w:rsid w:val="00161284"/>
    <w:rsid w:val="001C5E4D"/>
    <w:rsid w:val="001F126C"/>
    <w:rsid w:val="00204275"/>
    <w:rsid w:val="002872F2"/>
    <w:rsid w:val="002A45A5"/>
    <w:rsid w:val="003B387F"/>
    <w:rsid w:val="00443BEB"/>
    <w:rsid w:val="00452421"/>
    <w:rsid w:val="00477DFC"/>
    <w:rsid w:val="00596D60"/>
    <w:rsid w:val="006549C9"/>
    <w:rsid w:val="006F4F14"/>
    <w:rsid w:val="0073103A"/>
    <w:rsid w:val="007C3086"/>
    <w:rsid w:val="00824FE5"/>
    <w:rsid w:val="00830F75"/>
    <w:rsid w:val="00914DA1"/>
    <w:rsid w:val="009B1AEF"/>
    <w:rsid w:val="00BD3498"/>
    <w:rsid w:val="00E36F67"/>
    <w:rsid w:val="00F45A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275"/>
  </w:style>
  <w:style w:type="paragraph" w:styleId="Footer">
    <w:name w:val="footer"/>
    <w:basedOn w:val="Normal"/>
    <w:link w:val="FooterChar"/>
    <w:uiPriority w:val="99"/>
    <w:semiHidden/>
    <w:unhideWhenUsed/>
    <w:rsid w:val="002042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42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2020-04-19T14:04:00Z</dcterms:created>
  <dcterms:modified xsi:type="dcterms:W3CDTF">2020-04-19T14:04:00Z</dcterms:modified>
</cp:coreProperties>
</file>